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朝阳师范高等专科学校图书馆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“阅读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大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侦探”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线上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趣味猜书名活动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64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阅读就像一场未知的探险，每本书都是一个神秘的宝藏，隐藏着无数线索，等待着你去发现、去解锁。在第29个4·23世界读书日到来之际，朝阳师范高等专科学校图书馆特开设“书香侦探所”，策划“阅读大侦探”线上趣味猜书名活动，向全体读者发出召集令，邀请各位侦探一起各显神通，解锁书籍宝藏。还等什么，快来加入这场智慧与趣味的较量，展现你的侦探才能，探索书籍的无穷魅力吧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left="0" w:leftChars="0" w:firstLine="640" w:firstLineChars="200"/>
        <w:jc w:val="both"/>
        <w:textAlignment w:val="auto"/>
        <w:outlineLvl w:val="0"/>
        <w:rPr>
          <w:rFonts w:hint="eastAsia" w:ascii="Times New Roman" w:hAnsi="Times New Roman" w:eastAsia="黑体" w:cs="Times New Roman"/>
          <w:b w:val="0"/>
          <w:bCs w:val="0"/>
          <w:kern w:val="44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kern w:val="44"/>
          <w:sz w:val="32"/>
          <w:szCs w:val="24"/>
          <w:lang w:val="en-US" w:eastAsia="zh-CN" w:bidi="ar-SA"/>
        </w:rPr>
        <w:t>活动主题</w:t>
      </w:r>
    </w:p>
    <w:p>
      <w:pPr>
        <w:spacing w:line="240" w:lineRule="auto"/>
        <w:ind w:firstLine="640" w:firstLineChars="200"/>
        <w:rPr>
          <w:rFonts w:hint="default" w:ascii="仿宋" w:hAnsi="仿宋" w:eastAsia="仿宋" w:cs="仿宋"/>
          <w:bCs w:val="0"/>
          <w:color w:val="00000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bCs w:val="0"/>
          <w:color w:val="000000"/>
          <w:kern w:val="2"/>
          <w:sz w:val="32"/>
          <w:szCs w:val="32"/>
          <w:lang w:val="en-US" w:eastAsia="zh-CN" w:bidi="ar-SA"/>
        </w:rPr>
        <w:t>阅读大侦探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left="0" w:leftChars="0" w:firstLine="640" w:firstLineChars="200"/>
        <w:jc w:val="both"/>
        <w:textAlignment w:val="auto"/>
        <w:outlineLvl w:val="0"/>
        <w:rPr>
          <w:rFonts w:hint="eastAsia" w:ascii="Times New Roman" w:hAnsi="Times New Roman" w:eastAsia="黑体" w:cs="Times New Roman"/>
          <w:b w:val="0"/>
          <w:bCs w:val="0"/>
          <w:kern w:val="44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kern w:val="44"/>
          <w:sz w:val="32"/>
          <w:szCs w:val="24"/>
          <w:lang w:val="en-US" w:eastAsia="zh-CN" w:bidi="ar-SA"/>
        </w:rPr>
        <w:t>活动时间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202</w:t>
      </w:r>
      <w:r>
        <w:rPr>
          <w:rFonts w:hint="eastAsia" w:ascii="仿宋" w:hAnsi="仿宋" w:eastAsia="仿宋" w:cs="仿宋"/>
          <w:sz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 xml:space="preserve"> 4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 xml:space="preserve"> 8</w:t>
      </w:r>
      <w:r>
        <w:rPr>
          <w:rFonts w:hint="eastAsia" w:ascii="仿宋" w:hAnsi="仿宋" w:eastAsia="仿宋" w:cs="仿宋"/>
          <w:sz w:val="32"/>
        </w:rPr>
        <w:t>日——</w:t>
      </w:r>
      <w:r>
        <w:rPr>
          <w:rFonts w:hint="eastAsia" w:ascii="仿宋" w:hAnsi="仿宋" w:eastAsia="仿宋" w:cs="仿宋"/>
          <w:sz w:val="32"/>
          <w:lang w:val="en-US" w:eastAsia="zh-CN"/>
        </w:rPr>
        <w:t xml:space="preserve"> 4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 xml:space="preserve"> 30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left="0" w:leftChars="0" w:firstLine="640" w:firstLineChars="200"/>
        <w:jc w:val="both"/>
        <w:textAlignment w:val="auto"/>
        <w:outlineLvl w:val="0"/>
        <w:rPr>
          <w:rFonts w:hint="eastAsia" w:ascii="Times New Roman" w:hAnsi="Times New Roman" w:eastAsia="黑体" w:cs="Times New Roman"/>
          <w:b w:val="0"/>
          <w:bCs w:val="0"/>
          <w:kern w:val="44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kern w:val="44"/>
          <w:sz w:val="32"/>
          <w:szCs w:val="24"/>
          <w:lang w:val="en-US" w:eastAsia="zh-CN" w:bidi="ar-SA"/>
        </w:rPr>
        <w:t>参与对象</w:t>
      </w:r>
    </w:p>
    <w:p>
      <w:pPr>
        <w:spacing w:line="240" w:lineRule="auto"/>
        <w:ind w:firstLine="640" w:firstLineChars="200"/>
        <w:rPr>
          <w:rFonts w:hint="eastAsia" w:ascii="Times New Roman" w:hAnsi="Times New Roman" w:eastAsia="仿宋" w:cs="Times New Roman"/>
          <w:sz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lang w:val="en-US" w:eastAsia="zh-CN"/>
        </w:rPr>
        <w:t>全体读者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left="0" w:leftChars="0" w:firstLine="640" w:firstLineChars="200"/>
        <w:jc w:val="both"/>
        <w:textAlignment w:val="auto"/>
        <w:outlineLvl w:val="0"/>
        <w:rPr>
          <w:rFonts w:hint="eastAsia" w:ascii="Times New Roman" w:hAnsi="Times New Roman" w:eastAsia="黑体" w:cs="Times New Roman"/>
          <w:b w:val="0"/>
          <w:bCs w:val="0"/>
          <w:kern w:val="44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kern w:val="44"/>
          <w:sz w:val="32"/>
          <w:szCs w:val="24"/>
          <w:lang w:val="en-US" w:eastAsia="zh-CN" w:bidi="ar-SA"/>
        </w:rPr>
        <w:t>活动内容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本次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趣味猜书名活动设置有四个宝箱，分别是：谜情书意（书名谜语）、脑洞大开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（emoji表情）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、寻章摘句（金句选段）、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了如指掌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（故事情节），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每个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宝箱</w:t>
      </w:r>
      <w:r>
        <w:rPr>
          <w:rFonts w:hint="eastAsia" w:ascii="仿宋" w:hAnsi="仿宋" w:eastAsia="仿宋" w:cs="仿宋"/>
          <w:bCs/>
          <w:color w:val="000000"/>
          <w:kern w:val="2"/>
          <w:sz w:val="32"/>
          <w:szCs w:val="32"/>
          <w:lang w:val="en-US" w:eastAsia="zh-CN" w:bidi="ar-SA"/>
        </w:rPr>
        <w:t>提供有若干个书籍线索题，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解锁全部宝箱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将有机会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获得好礼。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left="0" w:leftChars="0" w:firstLine="640" w:firstLineChars="200"/>
        <w:jc w:val="both"/>
        <w:textAlignment w:val="auto"/>
        <w:outlineLvl w:val="0"/>
        <w:rPr>
          <w:rFonts w:hint="eastAsia" w:ascii="Times New Roman" w:hAnsi="Times New Roman" w:eastAsia="黑体" w:cs="Times New Roman"/>
          <w:b w:val="0"/>
          <w:bCs w:val="0"/>
          <w:kern w:val="44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kern w:val="44"/>
          <w:sz w:val="32"/>
          <w:szCs w:val="24"/>
          <w:lang w:val="en-US" w:eastAsia="zh-CN" w:bidi="ar-SA"/>
        </w:rPr>
        <w:t>参与方式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2101850</wp:posOffset>
            </wp:positionH>
            <wp:positionV relativeFrom="paragraph">
              <wp:posOffset>918845</wp:posOffset>
            </wp:positionV>
            <wp:extent cx="1800225" cy="1800225"/>
            <wp:effectExtent l="0" t="0" r="9525" b="9525"/>
            <wp:wrapTopAndBottom/>
            <wp:docPr id="2" name="图片 2" descr="1bb890c2bef90c50e89dc262b8dc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bb890c2bef90c50e89dc262b8dc60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微信扫描图中二维码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，从首页顶部活动轮播图进入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活动页面。</w:t>
      </w:r>
    </w:p>
    <w:p>
      <w:pPr>
        <w:widowControl/>
        <w:numPr>
          <w:ilvl w:val="0"/>
          <w:numId w:val="2"/>
        </w:numPr>
        <w:spacing w:line="240" w:lineRule="auto"/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点击“开始挑战”，手机号码进行授权登录，填写姓名点击“提交”，即可进入。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left="0" w:leftChars="0" w:firstLine="640" w:firstLineChars="200"/>
        <w:jc w:val="both"/>
        <w:textAlignment w:val="auto"/>
        <w:outlineLvl w:val="0"/>
        <w:rPr>
          <w:rFonts w:hint="eastAsia" w:ascii="Times New Roman" w:hAnsi="Times New Roman" w:eastAsia="黑体" w:cs="Times New Roman"/>
          <w:b w:val="0"/>
          <w:bCs w:val="0"/>
          <w:kern w:val="44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kern w:val="44"/>
          <w:sz w:val="32"/>
          <w:szCs w:val="24"/>
          <w:lang w:val="en-US" w:eastAsia="zh-CN" w:bidi="ar-SA"/>
        </w:rPr>
        <w:t>活动规则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200" w:leftChars="0" w:firstLine="640" w:firstLineChars="0"/>
        <w:jc w:val="both"/>
        <w:rPr>
          <w:rFonts w:hint="eastAsia" w:ascii="仿宋" w:hAnsi="仿宋" w:eastAsia="仿宋" w:cs="仿宋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000000"/>
          <w:kern w:val="2"/>
          <w:sz w:val="32"/>
          <w:szCs w:val="32"/>
          <w:lang w:val="en-US" w:eastAsia="zh-CN" w:bidi="ar-SA"/>
        </w:rPr>
        <w:t>活动共有四个宝箱，每个宝箱提供有若干个线索题，每题限时30秒。当前宝箱全部答对可晋级到下一关，答错一个即视为本次解锁失败，解锁全部宝箱即为挑战成功。已解锁的宝箱无法重复解锁。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200" w:leftChars="0" w:firstLine="640" w:firstLineChars="0"/>
        <w:jc w:val="both"/>
        <w:rPr>
          <w:rFonts w:hint="eastAsia" w:ascii="仿宋" w:hAnsi="仿宋" w:eastAsia="仿宋" w:cs="仿宋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000000"/>
          <w:kern w:val="2"/>
          <w:sz w:val="32"/>
          <w:szCs w:val="32"/>
          <w:lang w:val="en-US" w:eastAsia="zh-CN" w:bidi="ar-SA"/>
        </w:rPr>
        <w:t>活动期间每人每天有3次解锁宝箱的机会，其中每个宝箱解锁失败失败或中途放弃，系统均默认消耗1次机会。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200" w:leftChars="0" w:firstLine="640" w:firstLineChars="0"/>
        <w:jc w:val="both"/>
        <w:rPr>
          <w:rFonts w:hint="eastAsia" w:ascii="仿宋" w:hAnsi="仿宋" w:eastAsia="仿宋" w:cs="仿宋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活动期间，每人每天可凭日运动步数（2000步）额外兑换1次</w:t>
      </w:r>
      <w:r>
        <w:rPr>
          <w:rFonts w:hint="eastAsia" w:ascii="仿宋" w:hAnsi="仿宋" w:eastAsia="仿宋" w:cs="仿宋"/>
          <w:bCs/>
          <w:color w:val="000000"/>
          <w:kern w:val="2"/>
          <w:sz w:val="32"/>
          <w:szCs w:val="32"/>
          <w:lang w:val="en-US" w:eastAsia="zh-CN" w:bidi="ar-SA"/>
        </w:rPr>
        <w:t>解锁</w:t>
      </w:r>
      <w:r>
        <w:rPr>
          <w:rFonts w:hint="eastAsia" w:ascii="仿宋" w:hAnsi="仿宋" w:eastAsia="仿宋" w:cs="仿宋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机会。（请在微信设置中启用“微信运动”，步数兑换仅当日有效。）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200" w:leftChars="0" w:firstLine="640" w:firstLineChars="0"/>
        <w:jc w:val="both"/>
        <w:rPr>
          <w:rFonts w:hint="eastAsia" w:ascii="仿宋" w:hAnsi="仿宋" w:eastAsia="仿宋" w:cs="仿宋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活动结束后，根据通关数、通关用时、完成通关的先后时间进行综合排名。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left="0" w:leftChars="0" w:firstLine="640" w:firstLineChars="200"/>
        <w:jc w:val="both"/>
        <w:textAlignment w:val="auto"/>
        <w:outlineLvl w:val="0"/>
        <w:rPr>
          <w:rFonts w:hint="eastAsia" w:ascii="Times New Roman" w:hAnsi="Times New Roman" w:eastAsia="黑体" w:cs="Times New Roman"/>
          <w:b w:val="0"/>
          <w:bCs w:val="0"/>
          <w:kern w:val="44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kern w:val="44"/>
          <w:sz w:val="32"/>
          <w:szCs w:val="24"/>
          <w:lang w:val="en-US" w:eastAsia="zh-CN" w:bidi="ar-SA"/>
        </w:rPr>
        <w:t>奖项设置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jc w:val="left"/>
        <w:rPr>
          <w:rFonts w:hint="eastAsia" w:ascii="仿宋" w:hAnsi="仿宋" w:eastAsia="仿宋" w:cs="仿宋"/>
          <w:bCs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一等奖3名：智能台灯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jc w:val="left"/>
        <w:rPr>
          <w:rFonts w:hint="eastAsia" w:ascii="仿宋" w:hAnsi="仿宋" w:eastAsia="仿宋" w:cs="仿宋"/>
          <w:bCs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二等奖5名：无线跳绳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jc w:val="left"/>
        <w:rPr>
          <w:rFonts w:hint="default" w:ascii="仿宋" w:hAnsi="仿宋" w:eastAsia="仿宋" w:cs="仿宋"/>
          <w:bCs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三等奖10名：手机支架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left="0" w:leftChars="0" w:firstLine="640" w:firstLineChars="200"/>
        <w:jc w:val="both"/>
        <w:textAlignment w:val="auto"/>
        <w:outlineLvl w:val="0"/>
        <w:rPr>
          <w:rFonts w:hint="eastAsia" w:ascii="Times New Roman" w:hAnsi="Times New Roman" w:eastAsia="黑体" w:cs="Times New Roman"/>
          <w:b w:val="0"/>
          <w:bCs w:val="0"/>
          <w:kern w:val="44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kern w:val="44"/>
          <w:sz w:val="32"/>
          <w:szCs w:val="24"/>
          <w:lang w:val="en-US" w:eastAsia="zh-CN" w:bidi="ar-SA"/>
        </w:rPr>
        <w:t>其他事项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98" w:leftChars="0" w:firstLine="641" w:firstLineChars="0"/>
        <w:jc w:val="both"/>
        <w:textAlignment w:val="auto"/>
        <w:rPr>
          <w:rFonts w:hint="eastAsia" w:ascii="仿宋" w:hAnsi="仿宋" w:eastAsia="仿宋" w:cs="仿宋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活动结束后由图书馆统一安排颁奖仪式。请获奖读者凭个人有效证件到馆领取奖品，同一有效证件仅有一次获奖机会。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200" w:leftChars="0" w:firstLine="640" w:firstLineChars="0"/>
        <w:jc w:val="both"/>
        <w:rPr>
          <w:rFonts w:hint="default" w:ascii="仿宋" w:hAnsi="仿宋" w:eastAsia="仿宋" w:cs="仿宋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本活动最终解释权归朝阳师范高等专科学校图书馆所有。</w:t>
      </w:r>
    </w:p>
    <w:sectPr>
      <w:headerReference r:id="rId3" w:type="default"/>
      <w:pgSz w:w="11906" w:h="16838"/>
      <w:pgMar w:top="1259" w:right="1259" w:bottom="1259" w:left="12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eastAsiaTheme="minorEastAsia"/>
        <w:lang w:eastAsia="zh-CN"/>
      </w:rPr>
      <w:drawing>
        <wp:inline distT="0" distB="0" distL="114300" distR="114300">
          <wp:extent cx="1492250" cy="568325"/>
          <wp:effectExtent l="0" t="0" r="12700" b="3175"/>
          <wp:docPr id="1" name="图片 1" descr="公司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2250" cy="568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8E8A6E"/>
    <w:multiLevelType w:val="singleLevel"/>
    <w:tmpl w:val="DD8E8A6E"/>
    <w:lvl w:ilvl="0" w:tentative="0">
      <w:start w:val="1"/>
      <w:numFmt w:val="decimal"/>
      <w:suff w:val="nothing"/>
      <w:lvlText w:val="%1．"/>
      <w:lvlJc w:val="left"/>
      <w:pPr>
        <w:ind w:left="200" w:firstLine="400"/>
      </w:pPr>
      <w:rPr>
        <w:rFonts w:hint="default"/>
      </w:rPr>
    </w:lvl>
  </w:abstractNum>
  <w:abstractNum w:abstractNumId="1">
    <w:nsid w:val="146AAC5E"/>
    <w:multiLevelType w:val="singleLevel"/>
    <w:tmpl w:val="146AAC5E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2">
    <w:nsid w:val="3E7F8431"/>
    <w:multiLevelType w:val="singleLevel"/>
    <w:tmpl w:val="3E7F843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79154303"/>
    <w:multiLevelType w:val="singleLevel"/>
    <w:tmpl w:val="79154303"/>
    <w:lvl w:ilvl="0" w:tentative="0">
      <w:start w:val="1"/>
      <w:numFmt w:val="decimal"/>
      <w:suff w:val="nothing"/>
      <w:lvlText w:val="%1．"/>
      <w:lvlJc w:val="left"/>
      <w:pPr>
        <w:ind w:left="200" w:firstLine="4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zYzUzZTQ5NzZjOGIwYzFmNDVlZmI2Mzg2YjAyYTEifQ=="/>
  </w:docVars>
  <w:rsids>
    <w:rsidRoot w:val="093362DA"/>
    <w:rsid w:val="04F05A45"/>
    <w:rsid w:val="056811E5"/>
    <w:rsid w:val="06CE625A"/>
    <w:rsid w:val="078A735A"/>
    <w:rsid w:val="093362DA"/>
    <w:rsid w:val="0EF967F7"/>
    <w:rsid w:val="0F8E1C5E"/>
    <w:rsid w:val="1202325C"/>
    <w:rsid w:val="13AF4D1D"/>
    <w:rsid w:val="13BA2040"/>
    <w:rsid w:val="14665D24"/>
    <w:rsid w:val="16573B76"/>
    <w:rsid w:val="1B742AD4"/>
    <w:rsid w:val="1C4E1577"/>
    <w:rsid w:val="1D3D339A"/>
    <w:rsid w:val="1F273FB7"/>
    <w:rsid w:val="20075A34"/>
    <w:rsid w:val="20D9162C"/>
    <w:rsid w:val="22317971"/>
    <w:rsid w:val="23241284"/>
    <w:rsid w:val="23CB5BA3"/>
    <w:rsid w:val="240376B4"/>
    <w:rsid w:val="27046C92"/>
    <w:rsid w:val="27850022"/>
    <w:rsid w:val="2B1A3921"/>
    <w:rsid w:val="2B4D3342"/>
    <w:rsid w:val="2E594E90"/>
    <w:rsid w:val="33927ECD"/>
    <w:rsid w:val="33D068BE"/>
    <w:rsid w:val="37166CDE"/>
    <w:rsid w:val="3E173448"/>
    <w:rsid w:val="3E1877DF"/>
    <w:rsid w:val="3EEC6CA2"/>
    <w:rsid w:val="44011C5A"/>
    <w:rsid w:val="4665558C"/>
    <w:rsid w:val="46BD2CD2"/>
    <w:rsid w:val="47BC11DC"/>
    <w:rsid w:val="48D95CEE"/>
    <w:rsid w:val="49B91E77"/>
    <w:rsid w:val="49DD7950"/>
    <w:rsid w:val="4A5B5885"/>
    <w:rsid w:val="4CFB26C0"/>
    <w:rsid w:val="4E45017D"/>
    <w:rsid w:val="4E9F5B77"/>
    <w:rsid w:val="51A21442"/>
    <w:rsid w:val="53DF3273"/>
    <w:rsid w:val="55A97243"/>
    <w:rsid w:val="58531439"/>
    <w:rsid w:val="5AAB471F"/>
    <w:rsid w:val="5D155E70"/>
    <w:rsid w:val="5EE86A85"/>
    <w:rsid w:val="61D43382"/>
    <w:rsid w:val="622D6B06"/>
    <w:rsid w:val="641066DF"/>
    <w:rsid w:val="642E78D8"/>
    <w:rsid w:val="64395A85"/>
    <w:rsid w:val="645B7258"/>
    <w:rsid w:val="64654DEB"/>
    <w:rsid w:val="66DE0D17"/>
    <w:rsid w:val="671A2D6D"/>
    <w:rsid w:val="69807E63"/>
    <w:rsid w:val="6B417EB3"/>
    <w:rsid w:val="6F891280"/>
    <w:rsid w:val="71704C61"/>
    <w:rsid w:val="735841A0"/>
    <w:rsid w:val="77735F00"/>
    <w:rsid w:val="78372035"/>
    <w:rsid w:val="784B788E"/>
    <w:rsid w:val="78A91184"/>
    <w:rsid w:val="7C35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paragraph" w:customStyle="1" w:styleId="10">
    <w:name w:val="p1"/>
    <w:basedOn w:val="1"/>
    <w:qFormat/>
    <w:uiPriority w:val="0"/>
    <w:pPr>
      <w:spacing w:line="380" w:lineRule="atLeast"/>
      <w:jc w:val="left"/>
    </w:pPr>
    <w:rPr>
      <w:rFonts w:ascii="Helvetica Neue" w:hAnsi="Helvetica Neue" w:eastAsia="Helvetica Neue" w:cs="Times New Roman"/>
      <w:color w:val="000000"/>
      <w:kern w:val="0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2023-08-18T06:42:00Z</dcterms:created>
  <dc:creator>蜂蜜柠檬果</dc:creator>
  <cp:lastModifiedBy>SYM</cp:lastModifiedBy>
  <dcterms:modified xsi:type="dcterms:W3CDTF">2024-04-08T08:13:43Z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D24DF6ED2D4D46BE882D1993A86BBFC4_11</vt:lpwstr>
  </property>
</Properties>
</file>